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3F" w:rsidRDefault="0022023F" w:rsidP="0022023F">
      <w:pPr>
        <w:widowControl w:val="0"/>
        <w:autoSpaceDE w:val="0"/>
        <w:autoSpaceDN w:val="0"/>
        <w:adjustRightInd w:val="0"/>
        <w:spacing w:before="100" w:after="10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REGLEMENT BILJARTCOMPETITIE COEVORDEN E.O.</w:t>
      </w:r>
    </w:p>
    <w:p w:rsidR="0022023F" w:rsidRDefault="0022023F" w:rsidP="0022023F">
      <w:pPr>
        <w:widowControl w:val="0"/>
        <w:autoSpaceDE w:val="0"/>
        <w:autoSpaceDN w:val="0"/>
        <w:adjustRightInd w:val="0"/>
        <w:spacing w:before="100" w:after="100" w:line="240" w:lineRule="auto"/>
        <w:rPr>
          <w:rFonts w:ascii="Times New Roman" w:hAnsi="Times New Roman" w:cs="Times New Roman"/>
          <w:color w:val="000000"/>
          <w:sz w:val="28"/>
          <w:szCs w:val="28"/>
        </w:rPr>
      </w:pPr>
    </w:p>
    <w:p w:rsidR="0022023F" w:rsidRDefault="0022023F" w:rsidP="0022023F">
      <w:pPr>
        <w:widowControl w:val="0"/>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I          algemene bepalingen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          Dit reglement is van toepassing op alle leden van de biljartvereniging Coevorden e.o.</w:t>
      </w:r>
    </w:p>
    <w:p w:rsidR="0022023F" w:rsidRDefault="0022023F" w:rsidP="0022023F">
      <w:pPr>
        <w:widowControl w:val="0"/>
        <w:autoSpaceDE w:val="0"/>
        <w:autoSpaceDN w:val="0"/>
        <w:adjustRightInd w:val="0"/>
        <w:spacing w:before="100" w:after="100" w:line="240" w:lineRule="auto"/>
        <w:ind w:left="705"/>
        <w:rPr>
          <w:rFonts w:ascii="Times New Roman" w:hAnsi="Times New Roman" w:cs="Times New Roman"/>
          <w:b/>
          <w:bCs/>
          <w:color w:val="000000"/>
          <w:sz w:val="24"/>
          <w:szCs w:val="24"/>
        </w:rPr>
      </w:pPr>
      <w:r>
        <w:rPr>
          <w:rFonts w:ascii="Times New Roman" w:hAnsi="Times New Roman" w:cs="Times New Roman"/>
          <w:color w:val="000000"/>
          <w:sz w:val="24"/>
          <w:szCs w:val="24"/>
        </w:rPr>
        <w:t>Indien er gespeeld wordt in twee afzonderlijke poules (een zgn. A- en B-poule) is dit reglement op beide poules van toepassing. Beide competities worden onafhankelijk van elkaar afgewerkt. Na afloop van de competitie vindt er geen promotie of degradatie plaats.</w:t>
      </w:r>
    </w:p>
    <w:p w:rsidR="009E7344" w:rsidRDefault="009E7344" w:rsidP="009E7344">
      <w:pPr>
        <w:widowControl w:val="0"/>
        <w:autoSpaceDE w:val="0"/>
        <w:autoSpaceDN w:val="0"/>
        <w:adjustRightInd w:val="0"/>
        <w:spacing w:before="100" w:after="100" w:line="240" w:lineRule="auto"/>
        <w:ind w:left="705" w:hanging="705"/>
        <w:rPr>
          <w:rFonts w:ascii="Times New Roman" w:hAnsi="Times New Roman" w:cs="Times New Roman"/>
          <w:bCs/>
          <w:color w:val="000000"/>
          <w:sz w:val="24"/>
          <w:szCs w:val="24"/>
        </w:rPr>
      </w:pPr>
      <w:r w:rsidRPr="009E7344">
        <w:rPr>
          <w:rFonts w:ascii="Times New Roman" w:hAnsi="Times New Roman" w:cs="Times New Roman"/>
          <w:bCs/>
          <w:color w:val="000000"/>
          <w:sz w:val="24"/>
          <w:szCs w:val="24"/>
        </w:rPr>
        <w:t>1a</w:t>
      </w:r>
      <w:r w:rsidRPr="009E7344">
        <w:rPr>
          <w:rFonts w:ascii="Times New Roman" w:hAnsi="Times New Roman" w:cs="Times New Roman"/>
          <w:bCs/>
          <w:color w:val="000000"/>
          <w:sz w:val="24"/>
          <w:szCs w:val="24"/>
        </w:rPr>
        <w:tab/>
        <w:t xml:space="preserve">Het bestuur van de biljartvereniging Coevorden </w:t>
      </w:r>
      <w:r>
        <w:rPr>
          <w:rFonts w:ascii="Times New Roman" w:hAnsi="Times New Roman" w:cs="Times New Roman"/>
          <w:bCs/>
          <w:color w:val="000000"/>
          <w:sz w:val="24"/>
          <w:szCs w:val="24"/>
        </w:rPr>
        <w:t>e</w:t>
      </w:r>
      <w:r w:rsidRPr="009E7344">
        <w:rPr>
          <w:rFonts w:ascii="Times New Roman" w:hAnsi="Times New Roman" w:cs="Times New Roman"/>
          <w:bCs/>
          <w:color w:val="000000"/>
          <w:sz w:val="24"/>
          <w:szCs w:val="24"/>
        </w:rPr>
        <w:t>.</w:t>
      </w:r>
      <w:r>
        <w:rPr>
          <w:rFonts w:ascii="Times New Roman" w:hAnsi="Times New Roman" w:cs="Times New Roman"/>
          <w:bCs/>
          <w:color w:val="000000"/>
          <w:sz w:val="24"/>
          <w:szCs w:val="24"/>
        </w:rPr>
        <w:t>o</w:t>
      </w:r>
      <w:r w:rsidRPr="009E7344">
        <w:rPr>
          <w:rFonts w:ascii="Times New Roman" w:hAnsi="Times New Roman" w:cs="Times New Roman"/>
          <w:bCs/>
          <w:color w:val="000000"/>
          <w:sz w:val="24"/>
          <w:szCs w:val="24"/>
        </w:rPr>
        <w:t>. bestaat uit vijf leden, welke de volgende functies vervullen: voorzitter, secretaris/wedstrijdleider</w:t>
      </w:r>
      <w:r>
        <w:rPr>
          <w:rFonts w:ascii="Times New Roman" w:hAnsi="Times New Roman" w:cs="Times New Roman"/>
          <w:bCs/>
          <w:color w:val="000000"/>
          <w:sz w:val="24"/>
          <w:szCs w:val="24"/>
        </w:rPr>
        <w:t xml:space="preserve"> (competitieleider), penningmeester, notulist en algemeen-adjunct.</w:t>
      </w:r>
    </w:p>
    <w:p w:rsidR="009E7344" w:rsidRPr="009E7344" w:rsidRDefault="009E7344" w:rsidP="009E7344">
      <w:pPr>
        <w:widowControl w:val="0"/>
        <w:autoSpaceDE w:val="0"/>
        <w:autoSpaceDN w:val="0"/>
        <w:adjustRightInd w:val="0"/>
        <w:spacing w:before="100" w:after="100" w:line="240" w:lineRule="auto"/>
        <w:ind w:left="705" w:hanging="705"/>
        <w:rPr>
          <w:rFonts w:ascii="Times New Roman" w:hAnsi="Times New Roman" w:cs="Times New Roman"/>
          <w:color w:val="000000"/>
          <w:sz w:val="24"/>
          <w:szCs w:val="24"/>
        </w:rPr>
      </w:pPr>
      <w:r>
        <w:rPr>
          <w:rFonts w:ascii="Times New Roman" w:hAnsi="Times New Roman" w:cs="Times New Roman"/>
          <w:bCs/>
          <w:color w:val="000000"/>
          <w:sz w:val="24"/>
          <w:szCs w:val="24"/>
        </w:rPr>
        <w:t>1b</w:t>
      </w:r>
      <w:r>
        <w:rPr>
          <w:rFonts w:ascii="Times New Roman" w:hAnsi="Times New Roman" w:cs="Times New Roman"/>
          <w:bCs/>
          <w:color w:val="000000"/>
          <w:sz w:val="24"/>
          <w:szCs w:val="24"/>
        </w:rPr>
        <w:tab/>
        <w:t>Bestuursleden worden gekozen voor een periode van drie jaar. Daarna kunnen zij zich desgewenst herkiesbaar stellen. Via de notulen van de ledenvergaderingen wordt bijgehouden op welk momen</w:t>
      </w:r>
      <w:r w:rsidR="00AE143A">
        <w:rPr>
          <w:rFonts w:ascii="Times New Roman" w:hAnsi="Times New Roman" w:cs="Times New Roman"/>
          <w:bCs/>
          <w:color w:val="000000"/>
          <w:sz w:val="24"/>
          <w:szCs w:val="24"/>
        </w:rPr>
        <w:t>t een bestuurslid aftredend is en of hij/zij zich al dan niet herkiesbaar stelt. Tegenkandidaten dienen zich uiterlijk voor aanvang van de betreffende ledenvergadering te melden.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          Het inleggeld bedraagt in beginsel € 165,00 per team per jaar. Daarnaast betaalt ieder team € 15,00 per jaar ten behoeve van de attentie voor de wedstrijdleiding. De ledenvergadering kan besluiten hiervan af te wijken, al naar gelang de financiële situatie van de vereniging. De inleggelden zijn bestemd voor de organisatie van de feestavond, geldprijzen, bekers en overige kosten.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3          Voor aanvang van iedere competitiehelft ontvangt elk team een wedstrijdrooster en een overzicht van alle deelnemende spelers, waarop moyennes en aantallen te maken caramboles staan vermeld. Dit overzicht dient bij elke wedstrijd aanwezig te zijn en gebruikt te worden bij het invullen van het wedstrijdformulier (zie onder 5). Indien er gespeeld wordt in twee afzonderlijke poules zoals bedoeld in artikel 1 is het de spelers toegestaan om zowel in de A- als in de B-poule voor een team te spelen.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4          Elke wedstrijd bestaat uit vijf partijen, welke in beginsel worden gespeeld door vijf verschillende spelers van elk team. Het is de teams toegestaan te spelen met vier spelers, in welk geval de speler met het laagste moyenne twee partijen speelt, waarbij het aantal te maken caramboles voor deze speler in partij nr. 1 (zie onder 5) wordt verhoogd met 5. In uitzonderlijke gevallen is het in onderling overleg de teams toegestaan te spelen met drie spelers, in welk geval de twee spelers met de laagste moyennes twee partijen spelen, waarbij de aantallen te maken caramboles voor deze spelers in de partijen nr. 1 en nr. 3 (zie onder 5) worden verhoogd met 5. </w:t>
      </w:r>
      <w:r>
        <w:rPr>
          <w:rFonts w:ascii="Times New Roman" w:hAnsi="Times New Roman" w:cs="Times New Roman"/>
          <w:b/>
          <w:bCs/>
          <w:color w:val="000000"/>
          <w:sz w:val="24"/>
          <w:szCs w:val="24"/>
          <w:u w:val="single"/>
        </w:rPr>
        <w:t>Deze zg</w:t>
      </w:r>
      <w:r w:rsidR="00AE143A">
        <w:rPr>
          <w:rFonts w:ascii="Times New Roman" w:hAnsi="Times New Roman" w:cs="Times New Roman"/>
          <w:b/>
          <w:bCs/>
          <w:color w:val="000000"/>
          <w:sz w:val="24"/>
          <w:szCs w:val="24"/>
          <w:u w:val="single"/>
        </w:rPr>
        <w:t>n</w:t>
      </w:r>
      <w:r>
        <w:rPr>
          <w:rFonts w:ascii="Times New Roman" w:hAnsi="Times New Roman" w:cs="Times New Roman"/>
          <w:b/>
          <w:bCs/>
          <w:color w:val="000000"/>
          <w:sz w:val="24"/>
          <w:szCs w:val="24"/>
          <w:u w:val="single"/>
        </w:rPr>
        <w:t>. interval mag 6 x per seizoen worden gespeeld</w:t>
      </w:r>
      <w:r w:rsidR="00A50BDC">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waarbij een dubbele interval 2x wordt geteld.</w:t>
      </w:r>
    </w:p>
    <w:p w:rsidR="0022023F" w:rsidRDefault="0022023F" w:rsidP="0022023F">
      <w:pPr>
        <w:widowControl w:val="0"/>
        <w:autoSpaceDE w:val="0"/>
        <w:autoSpaceDN w:val="0"/>
        <w:adjustRightInd w:val="0"/>
        <w:spacing w:after="0" w:line="240" w:lineRule="auto"/>
        <w:ind w:left="708" w:hanging="708"/>
        <w:rPr>
          <w:rFonts w:ascii="Times New Roman" w:hAnsi="Times New Roman" w:cs="Times New Roman"/>
          <w:sz w:val="24"/>
          <w:szCs w:val="24"/>
        </w:rPr>
      </w:pPr>
      <w:r>
        <w:rPr>
          <w:rFonts w:ascii="Times New Roman" w:hAnsi="Times New Roman" w:cs="Times New Roman"/>
          <w:color w:val="000000"/>
          <w:sz w:val="24"/>
          <w:szCs w:val="24"/>
        </w:rPr>
        <w:t xml:space="preserve">5          Voor aanvang van een wedstrijd wordt op het wedstrijdformulier de teamsamenstelling genoteerd. Partij nr. 1 wordt gespeeld door de spelers met het laagste aantal te maken caramboles van elk team; partij nr. 5 wordt gespeeld door de spelers met het hoogste aantal te maken caramboles van elk team. De speelvolgorde is gelijk aan de partijnummers, maar in onderling overleg </w:t>
      </w:r>
      <w:r>
        <w:rPr>
          <w:rFonts w:ascii="Times New Roman" w:hAnsi="Times New Roman" w:cs="Times New Roman"/>
          <w:sz w:val="24"/>
          <w:szCs w:val="24"/>
        </w:rPr>
        <w:t xml:space="preserve">kunnen de teams hiervan afwijken. Bij gelijk aantal punten of moyenne wordt de volgorde aangehouden van biljartpoint.nl. </w:t>
      </w:r>
    </w:p>
    <w:p w:rsidR="00AE143A" w:rsidRDefault="00AE143A" w:rsidP="0022023F">
      <w:pPr>
        <w:widowControl w:val="0"/>
        <w:autoSpaceDE w:val="0"/>
        <w:autoSpaceDN w:val="0"/>
        <w:adjustRightInd w:val="0"/>
        <w:spacing w:after="0" w:line="240" w:lineRule="auto"/>
        <w:ind w:left="708" w:hanging="708"/>
        <w:rPr>
          <w:rFonts w:ascii="Times New Roman" w:hAnsi="Times New Roman" w:cs="Times New Roman"/>
          <w:color w:val="FF0000"/>
          <w:sz w:val="24"/>
          <w:szCs w:val="24"/>
        </w:rPr>
      </w:pP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Het aanvangstijdstip van wedstrijden is 20.00 uur. Wedstrijden worden gespeeld op de dagen, zoals aangegeven op het wedstrijdrooster. Alleen in onderling overleg tussen de teams en de competitieleider kan hiervan worden afgeweken, mits de wedstrijd binnen vier weken na de vastgestelde wedstrijddag wordt gespeeld.</w:t>
      </w:r>
      <w:r w:rsidR="00AE143A">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De wijziging van de wedstrijd dient 48 uur voor de datum van het wedstrijdrooster bekend te worden gemaakt bij de tegenstander en de wedstrijdleider en 24 uur van tevoren dient er een nieuwe datum te zijn overeengekomen. Bij het niet nakomen hiervan is artikel 25 van toepassing</w:t>
      </w:r>
      <w:r>
        <w:rPr>
          <w:rFonts w:ascii="Times New Roman" w:hAnsi="Times New Roman" w:cs="Times New Roman"/>
          <w:color w:val="000000"/>
          <w:sz w:val="24"/>
          <w:szCs w:val="24"/>
        </w:rPr>
        <w:t xml:space="preserve">. In de laatste vier weken van iedere competitiehelft is dit echter niet meer toegestaan. Indien er vanwege onvoorziene omstandigheden tijdens deze laatste vier weken op een andere dan de vastgestelde wedstrijddag moet worden gespeeld, dan dient de wedstrijd in dezelfde week gespeeld te worden. </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7          Op wedstrijddagen dienen van elk team tenminste 3 spelers om 20.00 uur in de speelzaal aanwezig te zijn. De laatste speler moet uiterlijk om 22.30 uur aanwezig zijn.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II         arbitrage</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8          Het thuisspelende team draagt zorg voor het noteren van de scores (schrijver) en het bijhouden van de scores op het scorebord. Ter controle kan desgewenst een speler van het bezoekende team aanzitten bij de schrijver. Het bezoekende team levert de arbiter (teller).</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9          De arbiter dient elke gemaakte carambole duidelijk te melden. Wanneer een speler zijn beurt heeft beëindigd, dan dient de arbiter het aantal gemaakte caramboles gevolgd door ‘maal’ duidelijk door te geven aan de schrijver.</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10        Wanneer één der spelers zijn aantal te maken caramboles tot op 5 is genaderd, dient de schrijver dit te melden. De arbiter dient vervolgens na elke gemaakte carambole van de betreffende speler tevens te melden hoeveel caramboles er nog te maken zijn.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11        Wanneer een speler met de verkeerde bal stoot en de arbiter merkt dit niet op, dan is het alleen de schrijver toegestaan de arbiter hierop te wijzen. Uitspraken van de arbiter zijn bindend. Indien de arbiter twijfelt kan hij de schrijver om advies vragen. </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12        Mobiele telefoons van de schrijver, de teller en de actieve spelers dienen tijdens de partij uitgeschakeld te zijn of overgedragen te worden aan een (niet-actieve) medespeler. De arbiter is (mede)verantwoordelijk voor een ordelijk verloop van de partij. Zo nodig kan hij spelers en/of omzittenden tot stilte manen. Mochten zijn waarschuwingen niet het gewenste effect hebben, dan kan hij de partij staken. In dat geval wordt dit door de arbiter met opgaaf van redenen vermeld en opgestuurd naar de competitieleider (G. ten Thije, email: thije056@</w:t>
      </w:r>
      <w:r w:rsidR="00B574DB">
        <w:rPr>
          <w:rFonts w:ascii="Times New Roman" w:hAnsi="Times New Roman" w:cs="Times New Roman"/>
          <w:color w:val="000000"/>
          <w:sz w:val="24"/>
          <w:szCs w:val="24"/>
        </w:rPr>
        <w:t>ziggo</w:t>
      </w:r>
      <w:r>
        <w:rPr>
          <w:rFonts w:ascii="Times New Roman" w:hAnsi="Times New Roman" w:cs="Times New Roman"/>
          <w:color w:val="000000"/>
          <w:sz w:val="24"/>
          <w:szCs w:val="24"/>
        </w:rPr>
        <w:t>.nl), waarna de competitieleider een beslissing neemt.</w:t>
      </w:r>
      <w:bookmarkStart w:id="0" w:name="_GoBack"/>
      <w:bookmarkEnd w:id="0"/>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III     </w:t>
      </w:r>
      <w:r w:rsidR="00AE143A">
        <w:rPr>
          <w:rFonts w:ascii="Times New Roman" w:hAnsi="Times New Roman" w:cs="Times New Roman"/>
          <w:b/>
          <w:bCs/>
          <w:color w:val="000000"/>
          <w:kern w:val="36"/>
        </w:rPr>
        <w:t>  enkele belangrijke spelregels</w:t>
      </w:r>
    </w:p>
    <w:p w:rsidR="00AE143A" w:rsidRPr="00AE143A" w:rsidRDefault="00AE143A" w:rsidP="0022023F">
      <w:pPr>
        <w:widowControl w:val="0"/>
        <w:autoSpaceDE w:val="0"/>
        <w:autoSpaceDN w:val="0"/>
        <w:adjustRightInd w:val="0"/>
        <w:spacing w:before="100" w:after="100" w:line="240" w:lineRule="auto"/>
        <w:ind w:left="708" w:hanging="708"/>
        <w:rPr>
          <w:rFonts w:ascii="Times New Roman" w:hAnsi="Times New Roman" w:cs="Times New Roman"/>
          <w:bCs/>
          <w:color w:val="000000"/>
          <w:kern w:val="36"/>
          <w:sz w:val="24"/>
          <w:szCs w:val="24"/>
        </w:rPr>
      </w:pPr>
      <w:r w:rsidRPr="00AE143A">
        <w:rPr>
          <w:rFonts w:ascii="Times New Roman" w:hAnsi="Times New Roman" w:cs="Times New Roman"/>
          <w:bCs/>
          <w:color w:val="000000"/>
          <w:kern w:val="36"/>
          <w:sz w:val="24"/>
          <w:szCs w:val="24"/>
        </w:rPr>
        <w:t>13a</w:t>
      </w:r>
      <w:r w:rsidRPr="00AE143A">
        <w:rPr>
          <w:rFonts w:ascii="Times New Roman" w:hAnsi="Times New Roman" w:cs="Times New Roman"/>
          <w:bCs/>
          <w:color w:val="000000"/>
          <w:kern w:val="36"/>
          <w:sz w:val="24"/>
          <w:szCs w:val="24"/>
        </w:rPr>
        <w:tab/>
        <w:t>Er wordt gespeeld volgens de laatste versie van de spelregels voor de spelsoort libre, zoals vastgesteld door de K.N.B.B., voor zover dit reglement daar niet van afwijkt.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color w:val="000000"/>
          <w:kern w:val="36"/>
          <w:sz w:val="24"/>
          <w:szCs w:val="24"/>
        </w:rPr>
        <w:t xml:space="preserve">13        De keuzetrekstoot dient door beide spelers gelijktijdig en rechtstreeks van de bovenband te geschieden, zodanig dat de spelers met de hun toegewezen bal die band eenmaal raken. De speler wiens bal het dichtst bij de </w:t>
      </w:r>
      <w:proofErr w:type="spellStart"/>
      <w:r>
        <w:rPr>
          <w:rFonts w:ascii="Times New Roman" w:hAnsi="Times New Roman" w:cs="Times New Roman"/>
          <w:color w:val="000000"/>
          <w:kern w:val="36"/>
          <w:sz w:val="24"/>
          <w:szCs w:val="24"/>
        </w:rPr>
        <w:t>benedenband</w:t>
      </w:r>
      <w:proofErr w:type="spellEnd"/>
      <w:r>
        <w:rPr>
          <w:rFonts w:ascii="Times New Roman" w:hAnsi="Times New Roman" w:cs="Times New Roman"/>
          <w:color w:val="000000"/>
          <w:kern w:val="36"/>
          <w:sz w:val="24"/>
          <w:szCs w:val="24"/>
        </w:rPr>
        <w:t xml:space="preserve"> tot stilstand komt, ongeacht of deze band is geraakt, mag bepalen aan wie de beginstoot wordt toegekend.</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14        Vanuit de beginpositie (speelbal op het rechteracquit of op verzoek van de speler op het </w:t>
      </w:r>
      <w:proofErr w:type="spellStart"/>
      <w:r>
        <w:rPr>
          <w:rFonts w:ascii="Times New Roman" w:hAnsi="Times New Roman" w:cs="Times New Roman"/>
          <w:color w:val="000000"/>
          <w:sz w:val="24"/>
          <w:szCs w:val="24"/>
        </w:rPr>
        <w:t>linkeracquit</w:t>
      </w:r>
      <w:proofErr w:type="spellEnd"/>
      <w:r>
        <w:rPr>
          <w:rFonts w:ascii="Times New Roman" w:hAnsi="Times New Roman" w:cs="Times New Roman"/>
          <w:color w:val="000000"/>
          <w:sz w:val="24"/>
          <w:szCs w:val="24"/>
        </w:rPr>
        <w:t xml:space="preserve">, rode bal op het </w:t>
      </w:r>
      <w:proofErr w:type="spellStart"/>
      <w:r>
        <w:rPr>
          <w:rFonts w:ascii="Times New Roman" w:hAnsi="Times New Roman" w:cs="Times New Roman"/>
          <w:color w:val="000000"/>
          <w:sz w:val="24"/>
          <w:szCs w:val="24"/>
        </w:rPr>
        <w:t>bovenacquit</w:t>
      </w:r>
      <w:proofErr w:type="spellEnd"/>
      <w:r>
        <w:rPr>
          <w:rFonts w:ascii="Times New Roman" w:hAnsi="Times New Roman" w:cs="Times New Roman"/>
          <w:color w:val="000000"/>
          <w:sz w:val="24"/>
          <w:szCs w:val="24"/>
        </w:rPr>
        <w:t xml:space="preserve"> en de derde bal op het </w:t>
      </w:r>
      <w:proofErr w:type="spellStart"/>
      <w:r>
        <w:rPr>
          <w:rFonts w:ascii="Times New Roman" w:hAnsi="Times New Roman" w:cs="Times New Roman"/>
          <w:color w:val="000000"/>
          <w:sz w:val="24"/>
          <w:szCs w:val="24"/>
        </w:rPr>
        <w:t>benedenacquit</w:t>
      </w:r>
      <w:proofErr w:type="spellEnd"/>
      <w:r>
        <w:rPr>
          <w:rFonts w:ascii="Times New Roman" w:hAnsi="Times New Roman" w:cs="Times New Roman"/>
          <w:color w:val="000000"/>
          <w:sz w:val="24"/>
          <w:szCs w:val="24"/>
        </w:rPr>
        <w:t>) moet direct vanaf de rode bal worden gespeeld.</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15        De speler die het voor het vastgestelde aantal te maken caramboles heeft gemaakt is winnaar van de partij. Indien deze speler echter een beurt meer heeft gebruikt dan zijn tegenstander, dan heeft de tegenstander nog recht op de gelijkmakende beurt. Behaalt deze eveneens het voor hem vastgestelde aantal te maken caramboles, dan is de partij remise. </w:t>
      </w:r>
    </w:p>
    <w:p w:rsidR="0022023F" w:rsidRDefault="0022023F" w:rsidP="0022023F">
      <w:pPr>
        <w:widowControl w:val="0"/>
        <w:autoSpaceDE w:val="0"/>
        <w:autoSpaceDN w:val="0"/>
        <w:adjustRightInd w:val="0"/>
        <w:spacing w:before="100" w:after="100" w:line="240" w:lineRule="auto"/>
        <w:ind w:left="708"/>
        <w:rPr>
          <w:rFonts w:ascii="Times New Roman" w:hAnsi="Times New Roman" w:cs="Times New Roman"/>
          <w:color w:val="000000"/>
          <w:sz w:val="24"/>
          <w:szCs w:val="24"/>
        </w:rPr>
      </w:pPr>
      <w:r>
        <w:rPr>
          <w:rFonts w:ascii="Times New Roman" w:hAnsi="Times New Roman" w:cs="Times New Roman"/>
          <w:color w:val="000000"/>
          <w:sz w:val="24"/>
          <w:szCs w:val="24"/>
        </w:rPr>
        <w:t>N.B. Een eventuele gelijkmakende beurt wordt gespeeld vanuit de beginpositie (zie onder 14).</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16        Een speler die niet aan de beurt is, dient te (blijven) zitten totdat zijn tegenstander zijn beurt heeft beëindigd.</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IV        puntentelling</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color w:val="000000"/>
          <w:kern w:val="36"/>
          <w:sz w:val="24"/>
          <w:szCs w:val="24"/>
        </w:rPr>
        <w:t>17       Een gewonnen partij levert voor het betreffende team 2 punten op. Een remise levert 1 punt op en een verliespartij 0 punten. Daarnaast krijgt elke speler die een hoger moyenne heeft behaald dan vermeld op het overzicht als bedoeld in artikel 3 (m.a.w. ‘boven zijn gemiddelde heeft gespeeld’) een extra punt. Een team kan dus per speler 3, 2, 1 of 0 punten scoren. Het team dat procentueel de meeste caramboles heeft gemaakt krijgt 1 extra punt (het zgn. matchpunt).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18        Het team dat na afloop van de competitie de meeste punten heeft behaald is kampioen.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         bepalingen m.b.t. de competitieleider </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 </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color w:val="000000"/>
          <w:kern w:val="36"/>
          <w:sz w:val="24"/>
          <w:szCs w:val="24"/>
        </w:rPr>
        <w:t>19        De competitieleider bepaalt per speler het aantal te maken caramboles (zie onder 3) op basis van 25 speelbeurten. Als uitgangspunt dienen de resultaten van de voorgaande competitiehelft.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20        Voor nieuwe spelers worden na vijf gespeelde partijen het aantal te maken caramboles opnieuw vastgesteld</w:t>
      </w:r>
      <w:r w:rsidR="00AE14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
          <w:bCs/>
          <w:sz w:val="24"/>
          <w:szCs w:val="24"/>
          <w:u w:val="single"/>
        </w:rPr>
        <w:t xml:space="preserve">Nieuwe spelers zonder </w:t>
      </w:r>
      <w:r w:rsidR="00AE143A">
        <w:rPr>
          <w:rFonts w:ascii="Times New Roman" w:hAnsi="Times New Roman" w:cs="Times New Roman"/>
          <w:b/>
          <w:bCs/>
          <w:sz w:val="24"/>
          <w:szCs w:val="24"/>
          <w:u w:val="single"/>
        </w:rPr>
        <w:t xml:space="preserve">bekend </w:t>
      </w:r>
      <w:r>
        <w:rPr>
          <w:rFonts w:ascii="Times New Roman" w:hAnsi="Times New Roman" w:cs="Times New Roman"/>
          <w:b/>
          <w:bCs/>
          <w:sz w:val="24"/>
          <w:szCs w:val="24"/>
          <w:u w:val="single"/>
        </w:rPr>
        <w:t xml:space="preserve">gemiddelde starten met een aantal </w:t>
      </w:r>
      <w:r w:rsidR="00AE143A">
        <w:rPr>
          <w:rFonts w:ascii="Times New Roman" w:hAnsi="Times New Roman" w:cs="Times New Roman"/>
          <w:b/>
          <w:bCs/>
          <w:sz w:val="24"/>
          <w:szCs w:val="24"/>
          <w:u w:val="single"/>
        </w:rPr>
        <w:t xml:space="preserve">te maken </w:t>
      </w:r>
      <w:r>
        <w:rPr>
          <w:rFonts w:ascii="Times New Roman" w:hAnsi="Times New Roman" w:cs="Times New Roman"/>
          <w:b/>
          <w:bCs/>
          <w:sz w:val="24"/>
          <w:szCs w:val="24"/>
          <w:u w:val="single"/>
        </w:rPr>
        <w:t>caramboles van 25</w:t>
      </w:r>
      <w:r w:rsidR="00AE143A">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AE143A">
        <w:rPr>
          <w:rFonts w:ascii="Times New Roman" w:hAnsi="Times New Roman" w:cs="Times New Roman"/>
          <w:b/>
          <w:bCs/>
          <w:sz w:val="24"/>
          <w:szCs w:val="24"/>
          <w:u w:val="single"/>
        </w:rPr>
        <w:t>Het staat teamleiders vrij om nieuwe spelers op een hoger aantal te maken caramboles op te voeren</w:t>
      </w:r>
      <w:r w:rsidR="00A50BDC">
        <w:rPr>
          <w:rFonts w:ascii="Times New Roman" w:hAnsi="Times New Roman" w:cs="Times New Roman"/>
          <w:b/>
          <w:bCs/>
          <w:sz w:val="24"/>
          <w:szCs w:val="24"/>
          <w:u w:val="single"/>
        </w:rPr>
        <w:t xml:space="preserve"> (in verband met het onderstaande)</w:t>
      </w:r>
      <w:r>
        <w:rPr>
          <w:rFonts w:ascii="Times New Roman" w:hAnsi="Times New Roman" w:cs="Times New Roman"/>
          <w:b/>
          <w:bCs/>
          <w:sz w:val="24"/>
          <w:szCs w:val="24"/>
          <w:u w:val="single"/>
        </w:rPr>
        <w:t>.</w:t>
      </w:r>
      <w:r w:rsidR="00AE143A">
        <w:rPr>
          <w:rFonts w:ascii="Times New Roman" w:hAnsi="Times New Roman" w:cs="Times New Roman"/>
          <w:color w:val="000000"/>
          <w:sz w:val="24"/>
          <w:szCs w:val="24"/>
        </w:rPr>
        <w:t xml:space="preserve"> </w:t>
      </w:r>
      <w:r w:rsidR="00AE143A">
        <w:rPr>
          <w:rFonts w:ascii="Times New Roman" w:hAnsi="Times New Roman" w:cs="Times New Roman"/>
          <w:color w:val="000000"/>
          <w:sz w:val="24"/>
          <w:szCs w:val="24"/>
        </w:rPr>
        <w:br/>
        <w:t>B</w:t>
      </w:r>
      <w:r>
        <w:rPr>
          <w:rFonts w:ascii="Times New Roman" w:hAnsi="Times New Roman" w:cs="Times New Roman"/>
          <w:color w:val="000000"/>
          <w:sz w:val="24"/>
          <w:szCs w:val="24"/>
        </w:rPr>
        <w:t>lijkt een nieuwe speler tijdens zijn eerste vijf partijen meer dan 25% boven het voor hem opgegeven moyenne te hebben gespeeld, dan gaan de door hem gewonnen wedstrijdpunten alsnog naar de betreffende tegenstanders.</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21        Na iedere competitiehelft worden voor alle spelers, met uitzondering van de spelers met minder dan 5 gespeelde partijen, het aantal te maken caramboles herzien. Per speler kan het aantal te maken caramboles in de tweede competitiehelft echter niet kleiner zijn dan het aantal te maken caramboles in de eerste competitiehelft.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t>Wedstrijdformulieren dienen door het thuisspelende team zo spoedig mogelijk doch uiterlijk op de vrijdag na de wedstrijddag te zijn ingevoerd via de daarvoor bestemde website (www.biljartpoint.nl) .</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lastRenderedPageBreak/>
        <w:t>VI        boetes en overtredingen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23        Indien een wedstrijdformulier te laat wordt ingeleverd of wedstrijduitslagen te laat zijn ingevoerd (zie onder 22), wordt het betreffende team beboet met </w:t>
      </w:r>
      <w:r>
        <w:rPr>
          <w:rFonts w:ascii="Times New Roman" w:hAnsi="Times New Roman" w:cs="Times New Roman"/>
          <w:color w:val="000000"/>
          <w:sz w:val="24"/>
          <w:szCs w:val="24"/>
        </w:rPr>
        <w:br/>
        <w:t>€ 12,50. Gebeurt dit voor de tweede keer, dan volgt er naast de boete tevens een aftrek van 5 punten. De derde overtreding wordt beboet met € 12,50 en een aftrek van 10 punten. Indien een team voor de vierde keer in overtreding is, volgt uitsluiting van deelname aan de competitie.</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24        Teams welke niet door tenminste 1 persoon vertegenwoordigd zijn op een vergadering worden beboet met € 12,50.</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25        Een team dat niet verschijnt op de vastgestelde wedstrijddag volgens het wedstrijdrooster (of volgens de in onderling overleg afgesproken wedstrijddag, zoals bedoeld onder 6) verliest de wedstrijd reglementair met 10-0.</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26        Een team dat één of meer spelers opzettelijk onder een valse naam opstelt wordt onverwijld geroyeerd. Dit geldt ook voor het andere team dat bij de betreffende wedstrijd betrokken is, tenzij aangenomen kan worden dat dat team hiervan geen kennis kon hebben.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VII      teams</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b/>
          <w:bCs/>
          <w:color w:val="000000"/>
          <w:sz w:val="24"/>
          <w:szCs w:val="24"/>
        </w:rPr>
        <w:t> </w:t>
      </w:r>
      <w:r>
        <w:rPr>
          <w:rFonts w:ascii="Times New Roman" w:hAnsi="Times New Roman" w:cs="Times New Roman"/>
          <w:color w:val="000000"/>
          <w:sz w:val="24"/>
          <w:szCs w:val="24"/>
        </w:rPr>
        <w:t>27       Bij aanvang van de competitie dient een team te bestaan uit minimaal vijf en maximaal tien spelers. Na de eerste competitiehelft kunnen er maximaal 2 nieuwe spelers per team worden opgegeven, waarbij het maximumaantal van tien spelers per team niet overschreden mag worden.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28        Nieuwe spelers zijn van deelname uitgesloten indien deze nog contributieschulden hebben bij een team, waarvoor zij eerder hebben gespeeld.</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VIII     prijzen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29        Er worden na afloop van de competitie medailles uitgereikt aan:</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de speler die verhoudingsgewijs de hoogste serie heeft gemaakt;</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de speler die verhoudingsgewijs de meeste caramboles heeft gemaakt ten opzichte van het voor hem vastgestelde totaal aantal te maken caramboles;</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de speler die verhoudingsgewijs de meeste ‘poedels’ heeft gemaakt;</w:t>
      </w:r>
    </w:p>
    <w:p w:rsidR="0022023F" w:rsidRDefault="0022023F" w:rsidP="0022023F">
      <w:pPr>
        <w:widowControl w:val="0"/>
        <w:autoSpaceDE w:val="0"/>
        <w:autoSpaceDN w:val="0"/>
        <w:adjustRightInd w:val="0"/>
        <w:spacing w:before="100" w:after="100" w:line="240" w:lineRule="auto"/>
        <w:ind w:left="705"/>
        <w:rPr>
          <w:rFonts w:ascii="Times New Roman" w:hAnsi="Times New Roman" w:cs="Times New Roman"/>
          <w:color w:val="000000"/>
          <w:sz w:val="24"/>
          <w:szCs w:val="24"/>
        </w:rPr>
      </w:pPr>
      <w:r>
        <w:rPr>
          <w:rFonts w:ascii="Times New Roman" w:hAnsi="Times New Roman" w:cs="Times New Roman"/>
          <w:color w:val="000000"/>
          <w:sz w:val="24"/>
          <w:szCs w:val="24"/>
        </w:rPr>
        <w:t>Om voor een van bovenstaande prijzen in aanmerking te komen, moeten de betreffende spelers tenminste tien partijen hebben gespeeld.</w:t>
      </w:r>
    </w:p>
    <w:p w:rsidR="0022023F" w:rsidRDefault="0022023F" w:rsidP="0022023F">
      <w:pPr>
        <w:widowControl w:val="0"/>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        Na afloop van de competitie worden de volgende geldprijzen uitgereikt:</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€ 100,00 aan het team dat de meeste punten heeft behaald (de kampioen);</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€ 75,00 aan het team dat als tweede is geëindigd;</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€ 50,00 aan het team dat als derde is geëindigd.</w:t>
      </w:r>
    </w:p>
    <w:p w:rsidR="0022023F" w:rsidRDefault="0022023F" w:rsidP="0022023F">
      <w:pPr>
        <w:widowControl w:val="0"/>
        <w:autoSpaceDE w:val="0"/>
        <w:autoSpaceDN w:val="0"/>
        <w:adjustRightInd w:val="0"/>
        <w:spacing w:before="100" w:after="100" w:line="240" w:lineRule="auto"/>
        <w:ind w:left="705"/>
        <w:rPr>
          <w:rFonts w:ascii="Times New Roman" w:hAnsi="Times New Roman" w:cs="Times New Roman"/>
          <w:color w:val="000000"/>
          <w:sz w:val="24"/>
          <w:szCs w:val="24"/>
        </w:rPr>
      </w:pPr>
      <w:r>
        <w:rPr>
          <w:rFonts w:ascii="Times New Roman" w:hAnsi="Times New Roman" w:cs="Times New Roman"/>
          <w:color w:val="000000"/>
          <w:sz w:val="24"/>
          <w:szCs w:val="24"/>
        </w:rPr>
        <w:t>De kampioen ontvangt tevens de wisselbeker, die echter pas definitief gewonnen is bij drie achtereenvolgende kampioenschappen of vijf kampioenschappen in totaal.</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       De prijzen (zoals bedoeld onder 29 en 30) worden uitgereikt op de afsluitende feestavond. Indien een geldprijs door verzuim van een prijswinnaar op de feestavond niet uitgereikt kan worden, wordt de betreffende geldprijs in beginsel verloot via de gebruikelijke verloting. Slechts in uitzonderingsgevallen, ter beoordeling aan de voorzitter, kan hiervan worden afgeweken.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keepNext/>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IX        geschillencommissie</w:t>
      </w:r>
    </w:p>
    <w:p w:rsidR="0022023F" w:rsidRDefault="0022023F" w:rsidP="0022023F">
      <w:pPr>
        <w:keepNext/>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rPr>
      </w:pPr>
      <w:r>
        <w:rPr>
          <w:rFonts w:ascii="Times New Roman" w:hAnsi="Times New Roman" w:cs="Times New Roman"/>
          <w:color w:val="000000"/>
          <w:sz w:val="24"/>
          <w:szCs w:val="24"/>
        </w:rPr>
        <w:t xml:space="preserve">32        Bij conflicten tussen twee teams, die in onderling overleg onoplosbaar blijken kan de competitieleider een geschillencommissie instellen. Deze commissie </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rPr>
      </w:pPr>
      <w:r>
        <w:rPr>
          <w:rFonts w:ascii="Times New Roman" w:hAnsi="Times New Roman" w:cs="Times New Roman"/>
          <w:color w:val="000000"/>
          <w:sz w:val="24"/>
          <w:szCs w:val="24"/>
        </w:rPr>
        <w:t xml:space="preserve">            bestaat uit twee spelers uit elke poule (zie onder 1) en de competitieleider. De ledenvergadering kan echter ook besluiten om voorafgaand aan een nieuw </w:t>
      </w:r>
    </w:p>
    <w:p w:rsidR="0022023F" w:rsidRDefault="0022023F" w:rsidP="0022023F">
      <w:pPr>
        <w:keepNext/>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sz w:val="24"/>
          <w:szCs w:val="24"/>
        </w:rPr>
        <w:t>            seizoen een geschillencommissie in te stellen.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Deze commissie hoort beide partijen over de wederzijdse standpunten en brengt vervolgens een bindend advies uit, waarbij de doelstelling van de vereniging (‘gezellig biljarten’) niet uit het oog verloren wordt.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w:t>
      </w:r>
    </w:p>
    <w:p w:rsidR="0022023F" w:rsidRDefault="0022023F" w:rsidP="0022023F">
      <w:pPr>
        <w:widowControl w:val="0"/>
        <w:autoSpaceDE w:val="0"/>
        <w:autoSpaceDN w:val="0"/>
        <w:adjustRightInd w:val="0"/>
        <w:spacing w:before="100" w:after="100" w:line="240" w:lineRule="auto"/>
        <w:ind w:left="708" w:hanging="708"/>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Dit reglement is een geactualiseerde versie van het reglement, zoals vastgesteld op 27-08-1998.</w:t>
      </w:r>
    </w:p>
    <w:p w:rsidR="0022023F" w:rsidRDefault="0022023F" w:rsidP="0022023F">
      <w:pPr>
        <w:widowControl w:val="0"/>
        <w:autoSpaceDE w:val="0"/>
        <w:autoSpaceDN w:val="0"/>
        <w:adjustRightInd w:val="0"/>
        <w:spacing w:before="100" w:after="10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De doorgevoerde wijzigingen zijn door de ledenvergadering genomen besluiten</w:t>
      </w:r>
      <w:r>
        <w:rPr>
          <w:rFonts w:ascii="Times New Roman" w:hAnsi="Times New Roman" w:cs="Times New Roman"/>
          <w:i/>
          <w:iCs/>
          <w:color w:val="000000"/>
          <w:sz w:val="24"/>
          <w:szCs w:val="24"/>
        </w:rPr>
        <w:br/>
        <w:t xml:space="preserve">tussen 27-08-1998 en </w:t>
      </w:r>
      <w:r w:rsidR="00AE143A">
        <w:rPr>
          <w:rFonts w:ascii="Times New Roman" w:hAnsi="Times New Roman" w:cs="Times New Roman"/>
          <w:i/>
          <w:iCs/>
          <w:color w:val="000000"/>
          <w:sz w:val="24"/>
          <w:szCs w:val="24"/>
        </w:rPr>
        <w:t>26</w:t>
      </w:r>
      <w:r>
        <w:rPr>
          <w:rFonts w:ascii="Times New Roman" w:hAnsi="Times New Roman" w:cs="Times New Roman"/>
          <w:i/>
          <w:iCs/>
          <w:color w:val="000000"/>
          <w:sz w:val="24"/>
          <w:szCs w:val="24"/>
        </w:rPr>
        <w:t>-0</w:t>
      </w:r>
      <w:r w:rsidR="00AE143A">
        <w:rPr>
          <w:rFonts w:ascii="Times New Roman" w:hAnsi="Times New Roman" w:cs="Times New Roman"/>
          <w:i/>
          <w:iCs/>
          <w:color w:val="000000"/>
          <w:sz w:val="24"/>
          <w:szCs w:val="24"/>
        </w:rPr>
        <w:t>8</w:t>
      </w:r>
      <w:r>
        <w:rPr>
          <w:rFonts w:ascii="Times New Roman" w:hAnsi="Times New Roman" w:cs="Times New Roman"/>
          <w:i/>
          <w:iCs/>
          <w:color w:val="000000"/>
          <w:sz w:val="24"/>
          <w:szCs w:val="24"/>
        </w:rPr>
        <w:t>-201</w:t>
      </w:r>
      <w:r w:rsidR="00AE143A">
        <w:rPr>
          <w:rFonts w:ascii="Times New Roman" w:hAnsi="Times New Roman" w:cs="Times New Roman"/>
          <w:i/>
          <w:iCs/>
          <w:color w:val="000000"/>
          <w:sz w:val="24"/>
          <w:szCs w:val="24"/>
        </w:rPr>
        <w:t>5</w:t>
      </w:r>
      <w:r>
        <w:rPr>
          <w:rFonts w:ascii="Times New Roman" w:hAnsi="Times New Roman" w:cs="Times New Roman"/>
          <w:i/>
          <w:iCs/>
          <w:color w:val="000000"/>
          <w:sz w:val="24"/>
          <w:szCs w:val="24"/>
        </w:rPr>
        <w:t>.</w:t>
      </w:r>
    </w:p>
    <w:p w:rsidR="0022023F" w:rsidRDefault="0022023F" w:rsidP="0022023F">
      <w:pPr>
        <w:widowControl w:val="0"/>
        <w:autoSpaceDE w:val="0"/>
        <w:autoSpaceDN w:val="0"/>
        <w:adjustRightInd w:val="0"/>
        <w:spacing w:after="0" w:line="240" w:lineRule="auto"/>
        <w:rPr>
          <w:rFonts w:ascii="Times New Roman" w:hAnsi="Times New Roman" w:cs="Times New Roman"/>
          <w:sz w:val="24"/>
          <w:szCs w:val="24"/>
        </w:rPr>
      </w:pPr>
    </w:p>
    <w:p w:rsidR="0039160F" w:rsidRDefault="0039160F"/>
    <w:sectPr w:rsidR="0039160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3F"/>
    <w:rsid w:val="0022023F"/>
    <w:rsid w:val="0039160F"/>
    <w:rsid w:val="008E5E0D"/>
    <w:rsid w:val="009E7344"/>
    <w:rsid w:val="00A50BDC"/>
    <w:rsid w:val="00AE143A"/>
    <w:rsid w:val="00B574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0791E-39A1-44A7-86A8-8F277102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023F"/>
    <w:rPr>
      <w:rFonts w:asciiTheme="minorHAnsi" w:eastAsiaTheme="minorEastAsia" w:hAnsiTheme="minorHAnsi" w:cstheme="minorBidi"/>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11028</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Hunter</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Windows-gebruiker</cp:lastModifiedBy>
  <cp:revision>3</cp:revision>
  <dcterms:created xsi:type="dcterms:W3CDTF">2015-09-08T16:16:00Z</dcterms:created>
  <dcterms:modified xsi:type="dcterms:W3CDTF">2015-09-08T18:31:00Z</dcterms:modified>
</cp:coreProperties>
</file>